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E44" w:rsidRPr="00665E79" w:rsidRDefault="00966E44">
      <w:pPr>
        <w:ind w:right="-284"/>
        <w:jc w:val="center"/>
        <w:rPr>
          <w:b/>
          <w:bCs/>
        </w:rPr>
      </w:pPr>
    </w:p>
    <w:p w:rsidR="00966E44" w:rsidRPr="00665E79" w:rsidRDefault="00966E44" w:rsidP="00665E79">
      <w:pPr>
        <w:ind w:right="-568"/>
        <w:jc w:val="center"/>
        <w:rPr>
          <w:b/>
          <w:bCs/>
        </w:rPr>
      </w:pPr>
    </w:p>
    <w:p w:rsidR="00966E44" w:rsidRPr="00665E79" w:rsidRDefault="00783D18" w:rsidP="00665E79">
      <w:pPr>
        <w:ind w:right="-568"/>
        <w:jc w:val="center"/>
        <w:rPr>
          <w:b/>
          <w:bCs/>
        </w:rPr>
      </w:pPr>
      <w:r w:rsidRPr="00665E79">
        <w:rPr>
          <w:b/>
        </w:rPr>
        <w:t xml:space="preserve">Пояснительная записка </w:t>
      </w:r>
    </w:p>
    <w:p w:rsidR="00966E44" w:rsidRPr="00665E79" w:rsidRDefault="00783D18" w:rsidP="00665E79">
      <w:pPr>
        <w:ind w:right="-568"/>
        <w:jc w:val="center"/>
        <w:rPr>
          <w:b/>
        </w:rPr>
      </w:pPr>
      <w:r w:rsidRPr="00665E79">
        <w:rPr>
          <w:b/>
        </w:rPr>
        <w:t xml:space="preserve">к проекту решения Думы </w:t>
      </w:r>
      <w:r w:rsidR="00665E79">
        <w:rPr>
          <w:b/>
        </w:rPr>
        <w:t xml:space="preserve">Артемовского городского округа </w:t>
      </w:r>
      <w:r w:rsidRPr="00665E79">
        <w:rPr>
          <w:b/>
        </w:rPr>
        <w:t>«О внесении изменений в решени</w:t>
      </w:r>
      <w:r w:rsidR="00665E79">
        <w:rPr>
          <w:b/>
        </w:rPr>
        <w:t>е</w:t>
      </w:r>
      <w:r w:rsidRPr="00665E79">
        <w:rPr>
          <w:b/>
        </w:rPr>
        <w:t xml:space="preserve"> Думы Артемовского городского округа</w:t>
      </w:r>
      <w:r w:rsidR="00665E79">
        <w:rPr>
          <w:b/>
        </w:rPr>
        <w:t xml:space="preserve"> от 20.10.2005 № 193 «О </w:t>
      </w:r>
      <w:r w:rsidR="00A21F8E">
        <w:rPr>
          <w:b/>
        </w:rPr>
        <w:t xml:space="preserve">Положении о </w:t>
      </w:r>
      <w:r w:rsidR="00665E79">
        <w:rPr>
          <w:b/>
        </w:rPr>
        <w:t>помощнике депутата Думы Артемовского городского округа</w:t>
      </w:r>
      <w:r w:rsidRPr="00665E79">
        <w:rPr>
          <w:b/>
        </w:rPr>
        <w:t>»</w:t>
      </w:r>
      <w:r w:rsidR="00665E79">
        <w:rPr>
          <w:b/>
        </w:rPr>
        <w:t xml:space="preserve"> (в ред. решения Думы Артемовского городского округа от 29.06.2023 № 164)</w:t>
      </w:r>
    </w:p>
    <w:p w:rsidR="00966E44" w:rsidRPr="00665E79" w:rsidRDefault="00966E44" w:rsidP="00665E79">
      <w:pPr>
        <w:pStyle w:val="ConsPlusTitle"/>
        <w:ind w:right="-568"/>
        <w:jc w:val="center"/>
        <w:rPr>
          <w:rFonts w:ascii="Times New Roman" w:hAnsi="Times New Roman" w:cs="Times New Roman"/>
          <w:sz w:val="24"/>
          <w:szCs w:val="24"/>
        </w:rPr>
      </w:pPr>
    </w:p>
    <w:p w:rsidR="00966E44" w:rsidRPr="00665E79" w:rsidRDefault="00966E44" w:rsidP="00665E79">
      <w:pPr>
        <w:pStyle w:val="ConsPlusTitle"/>
        <w:ind w:right="-568"/>
        <w:jc w:val="center"/>
        <w:rPr>
          <w:rFonts w:ascii="Times New Roman" w:hAnsi="Times New Roman" w:cs="Times New Roman"/>
          <w:sz w:val="24"/>
          <w:szCs w:val="24"/>
        </w:rPr>
      </w:pPr>
    </w:p>
    <w:p w:rsidR="00665E79" w:rsidRDefault="00783D18" w:rsidP="00665E79">
      <w:pPr>
        <w:pStyle w:val="ConsPlusTitle"/>
        <w:spacing w:line="360" w:lineRule="auto"/>
        <w:ind w:right="-568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65E79">
        <w:rPr>
          <w:rFonts w:ascii="Times New Roman" w:hAnsi="Times New Roman" w:cs="Times New Roman"/>
          <w:b w:val="0"/>
          <w:sz w:val="24"/>
          <w:szCs w:val="24"/>
        </w:rPr>
        <w:t xml:space="preserve">Представленный проект решения </w:t>
      </w:r>
      <w:r w:rsidR="00665E79">
        <w:rPr>
          <w:rFonts w:ascii="Times New Roman" w:hAnsi="Times New Roman" w:cs="Times New Roman"/>
          <w:b w:val="0"/>
          <w:sz w:val="24"/>
          <w:szCs w:val="24"/>
        </w:rPr>
        <w:t xml:space="preserve">Думы Артемовского городского округа </w:t>
      </w:r>
      <w:r w:rsidR="00665E79" w:rsidRPr="00665E79">
        <w:rPr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решение Думы Артемовского городского округа от 20.10.2005 </w:t>
      </w:r>
      <w:r w:rsidR="00665E79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665E79" w:rsidRPr="00665E79">
        <w:rPr>
          <w:rFonts w:ascii="Times New Roman" w:hAnsi="Times New Roman" w:cs="Times New Roman"/>
          <w:b w:val="0"/>
          <w:sz w:val="24"/>
          <w:szCs w:val="24"/>
        </w:rPr>
        <w:t xml:space="preserve">№ 193 «О </w:t>
      </w:r>
      <w:r w:rsidR="00A21F8E">
        <w:rPr>
          <w:rFonts w:ascii="Times New Roman" w:hAnsi="Times New Roman" w:cs="Times New Roman"/>
          <w:b w:val="0"/>
          <w:sz w:val="24"/>
          <w:szCs w:val="24"/>
        </w:rPr>
        <w:t xml:space="preserve">Положении о </w:t>
      </w:r>
      <w:r w:rsidR="00665E79" w:rsidRPr="00665E79">
        <w:rPr>
          <w:rFonts w:ascii="Times New Roman" w:hAnsi="Times New Roman" w:cs="Times New Roman"/>
          <w:b w:val="0"/>
          <w:sz w:val="24"/>
          <w:szCs w:val="24"/>
        </w:rPr>
        <w:t>помощнике депутата Думы Артемовского городского округа» (в ред. решения Думы Артемовского городского округа от 29.06.2023 № 164)</w:t>
      </w:r>
      <w:r w:rsidR="00665E79">
        <w:rPr>
          <w:rFonts w:ascii="Times New Roman" w:hAnsi="Times New Roman" w:cs="Times New Roman"/>
          <w:b w:val="0"/>
          <w:sz w:val="24"/>
          <w:szCs w:val="24"/>
        </w:rPr>
        <w:t xml:space="preserve"> разработан в связи с принятием </w:t>
      </w:r>
      <w:r w:rsidRPr="00665E79">
        <w:rPr>
          <w:rFonts w:ascii="Times New Roman" w:hAnsi="Times New Roman" w:cs="Times New Roman"/>
          <w:b w:val="0"/>
          <w:sz w:val="24"/>
          <w:szCs w:val="24"/>
        </w:rPr>
        <w:t>Федеральн</w:t>
      </w:r>
      <w:r w:rsidR="00665E79">
        <w:rPr>
          <w:rFonts w:ascii="Times New Roman" w:hAnsi="Times New Roman" w:cs="Times New Roman"/>
          <w:b w:val="0"/>
          <w:sz w:val="24"/>
          <w:szCs w:val="24"/>
        </w:rPr>
        <w:t>ого</w:t>
      </w:r>
      <w:r w:rsidRPr="00665E79">
        <w:rPr>
          <w:rFonts w:ascii="Times New Roman" w:hAnsi="Times New Roman" w:cs="Times New Roman"/>
          <w:b w:val="0"/>
          <w:sz w:val="24"/>
          <w:szCs w:val="24"/>
        </w:rPr>
        <w:t xml:space="preserve"> закон</w:t>
      </w:r>
      <w:r w:rsidR="00665E79">
        <w:rPr>
          <w:rFonts w:ascii="Times New Roman" w:hAnsi="Times New Roman" w:cs="Times New Roman"/>
          <w:b w:val="0"/>
          <w:sz w:val="24"/>
          <w:szCs w:val="24"/>
        </w:rPr>
        <w:t>а</w:t>
      </w:r>
      <w:r w:rsidRPr="00665E79">
        <w:rPr>
          <w:rFonts w:ascii="Times New Roman" w:hAnsi="Times New Roman" w:cs="Times New Roman"/>
          <w:b w:val="0"/>
          <w:sz w:val="24"/>
          <w:szCs w:val="24"/>
        </w:rPr>
        <w:t xml:space="preserve"> от 20.03.2025 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 требованиями Федерального закона от 27.07.2006 № 152-ФЗ «О персональных данных», </w:t>
      </w:r>
      <w:r w:rsidR="00665E79">
        <w:rPr>
          <w:rFonts w:ascii="Times New Roman" w:hAnsi="Times New Roman" w:cs="Times New Roman"/>
          <w:b w:val="0"/>
          <w:sz w:val="24"/>
          <w:szCs w:val="24"/>
        </w:rPr>
        <w:t>а также исходя из правоприменительной практики решения Думы Артемовского городского округа</w:t>
      </w:r>
      <w:r w:rsidR="00665E79" w:rsidRPr="00665E79">
        <w:rPr>
          <w:rFonts w:ascii="Times New Roman" w:hAnsi="Times New Roman" w:cs="Times New Roman"/>
          <w:b w:val="0"/>
          <w:sz w:val="24"/>
          <w:szCs w:val="24"/>
        </w:rPr>
        <w:t xml:space="preserve"> от 20.10.2005 № 193 «О </w:t>
      </w:r>
      <w:r w:rsidR="00A21F8E">
        <w:rPr>
          <w:rFonts w:ascii="Times New Roman" w:hAnsi="Times New Roman" w:cs="Times New Roman"/>
          <w:b w:val="0"/>
          <w:sz w:val="24"/>
          <w:szCs w:val="24"/>
        </w:rPr>
        <w:t xml:space="preserve">Положении о </w:t>
      </w:r>
      <w:bookmarkStart w:id="0" w:name="_GoBack"/>
      <w:bookmarkEnd w:id="0"/>
      <w:r w:rsidR="00665E79" w:rsidRPr="00665E79">
        <w:rPr>
          <w:rFonts w:ascii="Times New Roman" w:hAnsi="Times New Roman" w:cs="Times New Roman"/>
          <w:b w:val="0"/>
          <w:sz w:val="24"/>
          <w:szCs w:val="24"/>
        </w:rPr>
        <w:t>помощнике депутата Думы Артемовского городского округа» (в ред. решения Думы Артемовского городского округа от 29.06.2023 № 164)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66E44" w:rsidRPr="00665E79" w:rsidRDefault="00966E44" w:rsidP="00665E79">
      <w:pPr>
        <w:pStyle w:val="af7"/>
        <w:spacing w:line="360" w:lineRule="auto"/>
        <w:ind w:right="-568" w:firstLine="567"/>
        <w:jc w:val="both"/>
        <w:rPr>
          <w:rFonts w:ascii="Times New Roman" w:hAnsi="Times New Roman"/>
          <w:sz w:val="24"/>
          <w:szCs w:val="24"/>
        </w:rPr>
      </w:pPr>
    </w:p>
    <w:p w:rsidR="00966E44" w:rsidRPr="00665E79" w:rsidRDefault="00966E44" w:rsidP="00665E79">
      <w:pPr>
        <w:spacing w:line="360" w:lineRule="auto"/>
        <w:ind w:right="-568"/>
        <w:jc w:val="both"/>
      </w:pPr>
    </w:p>
    <w:p w:rsidR="00966E44" w:rsidRDefault="00665E79" w:rsidP="00665E79">
      <w:pPr>
        <w:ind w:right="-56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Начальник юридического отдела аппарата </w:t>
      </w:r>
    </w:p>
    <w:p w:rsidR="00665E79" w:rsidRPr="00665E79" w:rsidRDefault="00665E79" w:rsidP="00665E79">
      <w:pPr>
        <w:ind w:right="-56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Думы Артемовского городского округа                                                  </w:t>
      </w:r>
      <w:r w:rsidR="00783D18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 xml:space="preserve">А.С. Ткаченко                     </w:t>
      </w:r>
    </w:p>
    <w:p w:rsidR="00966E44" w:rsidRPr="00665E79" w:rsidRDefault="00966E44" w:rsidP="00665E79">
      <w:pPr>
        <w:spacing w:line="360" w:lineRule="auto"/>
        <w:ind w:right="-568" w:firstLine="540"/>
        <w:jc w:val="both"/>
        <w:rPr>
          <w:rFonts w:eastAsia="Calibri"/>
          <w:lang w:eastAsia="en-US"/>
        </w:rPr>
      </w:pPr>
    </w:p>
    <w:p w:rsidR="00966E44" w:rsidRPr="00665E79" w:rsidRDefault="00966E44">
      <w:pPr>
        <w:widowControl w:val="0"/>
        <w:spacing w:line="360" w:lineRule="auto"/>
        <w:ind w:right="-284" w:firstLine="540"/>
        <w:jc w:val="both"/>
        <w:rPr>
          <w:rFonts w:eastAsiaTheme="minorHAnsi"/>
          <w:lang w:eastAsia="en-US"/>
        </w:rPr>
      </w:pPr>
    </w:p>
    <w:sectPr w:rsidR="00966E44" w:rsidRPr="00665E79">
      <w:headerReference w:type="default" r:id="rId6"/>
      <w:pgSz w:w="11906" w:h="16838"/>
      <w:pgMar w:top="851" w:right="1276" w:bottom="1134" w:left="198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E44" w:rsidRDefault="00783D18">
      <w:r>
        <w:separator/>
      </w:r>
    </w:p>
  </w:endnote>
  <w:endnote w:type="continuationSeparator" w:id="0">
    <w:p w:rsidR="00966E44" w:rsidRDefault="0078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E44" w:rsidRDefault="00783D18">
      <w:r>
        <w:separator/>
      </w:r>
    </w:p>
  </w:footnote>
  <w:footnote w:type="continuationSeparator" w:id="0">
    <w:p w:rsidR="00966E44" w:rsidRDefault="00783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17478"/>
      <w:docPartObj>
        <w:docPartGallery w:val="Page Numbers (Top of Page)"/>
        <w:docPartUnique/>
      </w:docPartObj>
    </w:sdtPr>
    <w:sdtEndPr/>
    <w:sdtContent>
      <w:p w:rsidR="00966E44" w:rsidRDefault="00783D18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6E44" w:rsidRDefault="00966E44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44"/>
    <w:rsid w:val="00665E79"/>
    <w:rsid w:val="00783D18"/>
    <w:rsid w:val="00966E44"/>
    <w:rsid w:val="00A2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4DAFE-3EEA-40B4-83F1-79F88829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51</cp:revision>
  <dcterms:created xsi:type="dcterms:W3CDTF">2020-09-21T01:18:00Z</dcterms:created>
  <dcterms:modified xsi:type="dcterms:W3CDTF">2025-12-19T05:42:00Z</dcterms:modified>
</cp:coreProperties>
</file>